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2E" w:rsidRPr="0063132E" w:rsidRDefault="0063132E">
      <w:pPr>
        <w:rPr>
          <w:rFonts w:ascii="Times New Roman" w:hAnsi="Times New Roman" w:cs="Times New Roman"/>
          <w:b/>
          <w:sz w:val="28"/>
          <w:szCs w:val="28"/>
        </w:rPr>
      </w:pPr>
      <w:r w:rsidRPr="0063132E">
        <w:rPr>
          <w:rFonts w:ascii="Times New Roman" w:hAnsi="Times New Roman" w:cs="Times New Roman"/>
          <w:b/>
          <w:sz w:val="28"/>
          <w:szCs w:val="28"/>
        </w:rPr>
        <w:t>Электронные ресурсы к Году родных языков и народного единства в РТ</w:t>
      </w:r>
    </w:p>
    <w:p w:rsidR="0063132E" w:rsidRDefault="0063132E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EA22A2" w:rsidRPr="0070624D" w:rsidRDefault="0070624D" w:rsidP="00EA22A2">
      <w:pPr>
        <w:rPr>
          <w:rFonts w:ascii="Times New Roman" w:hAnsi="Times New Roman" w:cs="Times New Roman"/>
          <w:sz w:val="28"/>
          <w:szCs w:val="28"/>
        </w:rPr>
      </w:pPr>
      <w:r w:rsidRPr="0070624D">
        <w:rPr>
          <w:rFonts w:ascii="Times New Roman" w:hAnsi="Times New Roman" w:cs="Times New Roman"/>
          <w:sz w:val="28"/>
          <w:szCs w:val="28"/>
        </w:rPr>
        <w:fldChar w:fldCharType="begin"/>
      </w:r>
      <w:r w:rsidRPr="0070624D">
        <w:rPr>
          <w:rFonts w:ascii="Times New Roman" w:hAnsi="Times New Roman" w:cs="Times New Roman"/>
          <w:sz w:val="28"/>
          <w:szCs w:val="28"/>
        </w:rPr>
        <w:instrText xml:space="preserve"> HYPERLINK "https://gossov.tatarstan.ru/file/gossov/docs/other_14182.pdf" </w:instrText>
      </w:r>
      <w:r w:rsidRPr="0070624D">
        <w:rPr>
          <w:rFonts w:ascii="Times New Roman" w:hAnsi="Times New Roman" w:cs="Times New Roman"/>
          <w:sz w:val="28"/>
          <w:szCs w:val="28"/>
        </w:rPr>
        <w:fldChar w:fldCharType="separate"/>
      </w:r>
      <w:r w:rsidR="00EA22A2" w:rsidRPr="0070624D">
        <w:rPr>
          <w:rStyle w:val="a3"/>
          <w:rFonts w:ascii="Times New Roman" w:hAnsi="Times New Roman" w:cs="Times New Roman"/>
          <w:sz w:val="28"/>
          <w:szCs w:val="28"/>
        </w:rPr>
        <w:t>https://gossov.tatarstan.ru/file/gossov/docs/other_14182.pdf</w:t>
      </w:r>
      <w:r w:rsidRPr="0070624D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FC79AB" w:rsidRPr="0070624D" w:rsidRDefault="0070624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363F1" w:rsidRPr="0070624D">
          <w:rPr>
            <w:rStyle w:val="a3"/>
            <w:rFonts w:ascii="Times New Roman" w:hAnsi="Times New Roman" w:cs="Times New Roman"/>
            <w:sz w:val="28"/>
            <w:szCs w:val="28"/>
          </w:rPr>
          <w:t>http://100tatarstan.ru/</w:t>
        </w:r>
      </w:hyperlink>
    </w:p>
    <w:p w:rsidR="0070624D" w:rsidRPr="0070624D" w:rsidRDefault="0070624D" w:rsidP="008A238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0624D">
          <w:rPr>
            <w:rStyle w:val="a3"/>
            <w:rFonts w:ascii="Times New Roman" w:hAnsi="Times New Roman" w:cs="Times New Roman"/>
            <w:sz w:val="28"/>
            <w:szCs w:val="28"/>
          </w:rPr>
          <w:t>https://kitaphane.tatarstan.ru/native_lang.htm</w:t>
        </w:r>
      </w:hyperlink>
    </w:p>
    <w:p w:rsidR="008A238A" w:rsidRPr="0070624D" w:rsidRDefault="0070624D" w:rsidP="008A238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8A238A" w:rsidRPr="0070624D">
          <w:rPr>
            <w:rStyle w:val="a3"/>
            <w:rFonts w:ascii="Times New Roman" w:hAnsi="Times New Roman" w:cs="Times New Roman"/>
            <w:sz w:val="28"/>
            <w:szCs w:val="28"/>
          </w:rPr>
          <w:t>https://edu.tatar.ru/l-gorsk/page392707.htm/page4451215.htm</w:t>
        </w:r>
      </w:hyperlink>
    </w:p>
    <w:p w:rsidR="00157A2F" w:rsidRPr="0070624D" w:rsidRDefault="0070624D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7F0006" w:rsidRPr="0070624D">
          <w:rPr>
            <w:rStyle w:val="a3"/>
            <w:rFonts w:ascii="Times New Roman" w:hAnsi="Times New Roman" w:cs="Times New Roman"/>
            <w:sz w:val="28"/>
            <w:szCs w:val="28"/>
          </w:rPr>
          <w:t>http://diary-culture.ru/novosti/poleznye-internet-resursy-dlja-detei-kot-5187.html</w:t>
        </w:r>
      </w:hyperlink>
    </w:p>
    <w:p w:rsidR="007F0006" w:rsidRPr="0070624D" w:rsidRDefault="0070624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5671B0" w:rsidRPr="0070624D">
          <w:rPr>
            <w:rStyle w:val="a3"/>
            <w:rFonts w:ascii="Times New Roman" w:hAnsi="Times New Roman" w:cs="Times New Roman"/>
            <w:sz w:val="28"/>
            <w:szCs w:val="28"/>
          </w:rPr>
          <w:t>https://rosuchebnik.ru/material/podborka-stsenariev-ko-dnyu-rodnogo-yazyka/</w:t>
        </w:r>
      </w:hyperlink>
    </w:p>
    <w:p w:rsidR="005671B0" w:rsidRPr="0070624D" w:rsidRDefault="0070624D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2A4E55" w:rsidRPr="0070624D">
          <w:rPr>
            <w:rStyle w:val="a3"/>
            <w:rFonts w:ascii="Times New Roman" w:hAnsi="Times New Roman" w:cs="Times New Roman"/>
            <w:sz w:val="28"/>
            <w:szCs w:val="28"/>
          </w:rPr>
          <w:t>https://nipalki.ru/god-rodnogo-yazyka-2021-v-tatarstane-klassnyy-chas/</w:t>
        </w:r>
      </w:hyperlink>
    </w:p>
    <w:p w:rsidR="002A4E55" w:rsidRPr="0070624D" w:rsidRDefault="0070624D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1004E1" w:rsidRPr="0070624D">
          <w:rPr>
            <w:rStyle w:val="a3"/>
            <w:rFonts w:ascii="Times New Roman" w:hAnsi="Times New Roman" w:cs="Times New Roman"/>
            <w:sz w:val="28"/>
            <w:szCs w:val="28"/>
          </w:rPr>
          <w:t>https://www.tatar-inform.ru/news/ildar-gilmutdinov-izucenie-rodnogo-yazyka-v-novyx-standartax-ostanetsya-obyazatelnym-5830924</w:t>
        </w:r>
      </w:hyperlink>
    </w:p>
    <w:bookmarkEnd w:id="0"/>
    <w:p w:rsidR="001004E1" w:rsidRPr="0070624D" w:rsidRDefault="001004E1">
      <w:pPr>
        <w:rPr>
          <w:rFonts w:ascii="Times New Roman" w:hAnsi="Times New Roman" w:cs="Times New Roman"/>
          <w:sz w:val="28"/>
          <w:szCs w:val="28"/>
        </w:rPr>
      </w:pPr>
    </w:p>
    <w:sectPr w:rsidR="001004E1" w:rsidRPr="0070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AB"/>
    <w:rsid w:val="001004E1"/>
    <w:rsid w:val="00157A2F"/>
    <w:rsid w:val="002A4E55"/>
    <w:rsid w:val="003363F1"/>
    <w:rsid w:val="005671B0"/>
    <w:rsid w:val="0063132E"/>
    <w:rsid w:val="0070624D"/>
    <w:rsid w:val="007F0006"/>
    <w:rsid w:val="008A238A"/>
    <w:rsid w:val="00DD264C"/>
    <w:rsid w:val="00EA22A2"/>
    <w:rsid w:val="00F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F459"/>
  <w15:chartTrackingRefBased/>
  <w15:docId w15:val="{107E7678-9363-4883-AFDC-A2FD3B6A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3F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13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material/podborka-stsenariev-ko-dnyu-rodnogo-yazy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iary-culture.ru/novosti/poleznye-internet-resursy-dlja-detei-kot-5187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page392707.htm/page4451215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itaphane.tatarstan.ru/native_lang.htm" TargetMode="External"/><Relationship Id="rId10" Type="http://schemas.openxmlformats.org/officeDocument/2006/relationships/hyperlink" Target="https://www.tatar-inform.ru/news/ildar-gilmutdinov-izucenie-rodnogo-yazyka-v-novyx-standartax-ostanetsya-obyazatelnym-5830924" TargetMode="External"/><Relationship Id="rId4" Type="http://schemas.openxmlformats.org/officeDocument/2006/relationships/hyperlink" Target="http://100tatarstan.ru/" TargetMode="External"/><Relationship Id="rId9" Type="http://schemas.openxmlformats.org/officeDocument/2006/relationships/hyperlink" Target="https://nipalki.ru/god-rodnogo-yazyka-2021-v-tatarstane-klassnyy-ch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2021-07-27T15:03:00Z</dcterms:created>
  <dcterms:modified xsi:type="dcterms:W3CDTF">2021-08-19T11:04:00Z</dcterms:modified>
</cp:coreProperties>
</file>